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3A60" w14:textId="4C76069D" w:rsidR="00C711FE" w:rsidRPr="008E4BF9" w:rsidRDefault="00C711FE" w:rsidP="00A106D8">
      <w:pPr>
        <w:ind w:left="-851"/>
        <w:rPr>
          <w:rFonts w:ascii="Arial" w:hAnsi="Arial" w:cs="Arial"/>
        </w:rPr>
      </w:pPr>
      <w:r w:rsidRPr="008E4BF9">
        <w:rPr>
          <w:rFonts w:ascii="Arial" w:hAnsi="Arial" w:cs="Arial"/>
          <w:noProof/>
          <w:lang w:eastAsia="pl-PL"/>
        </w:rPr>
        <w:drawing>
          <wp:inline distT="0" distB="0" distL="0" distR="0" wp14:anchorId="62CFDE1E" wp14:editId="5B891F41">
            <wp:extent cx="6919595" cy="628650"/>
            <wp:effectExtent l="0" t="0" r="0" b="0"/>
            <wp:docPr id="1" name="Obraz 1" descr="Logo Regionalnego Programu Operacyjnego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Regionalnego Programu Operacyjnego Województwa Podkarpackie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9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385FB3" w14:textId="6E2C1EB1" w:rsidR="00C711FE" w:rsidRPr="008E4BF9" w:rsidRDefault="00472623" w:rsidP="00C711FE">
      <w:pPr>
        <w:rPr>
          <w:rFonts w:ascii="Arial" w:hAnsi="Arial" w:cs="Arial"/>
        </w:rPr>
      </w:pPr>
      <w:r w:rsidRPr="008E4BF9">
        <w:rPr>
          <w:rFonts w:ascii="Arial" w:hAnsi="Arial" w:cs="Arial"/>
        </w:rPr>
        <w:t>Projekt niekonkurencyjny pt.; „</w:t>
      </w:r>
      <w:r w:rsidRPr="008E4BF9">
        <w:rPr>
          <w:rFonts w:ascii="Arial" w:hAnsi="Arial" w:cs="Arial"/>
          <w:b/>
          <w:bCs/>
        </w:rPr>
        <w:t xml:space="preserve">Aktywizacja osób bezrobotnych z powiatu niżańskiego (II)” </w:t>
      </w:r>
      <w:r w:rsidRPr="008E4BF9">
        <w:rPr>
          <w:rFonts w:ascii="Arial" w:hAnsi="Arial" w:cs="Arial"/>
        </w:rPr>
        <w:t xml:space="preserve">realizowanego ze środków Europejskiego Funduszu Społecznego Plus (EFS+), w ramach programu </w:t>
      </w:r>
      <w:r w:rsidRPr="008E4BF9">
        <w:rPr>
          <w:rFonts w:ascii="Arial" w:hAnsi="Arial" w:cs="Arial"/>
          <w:b/>
          <w:bCs/>
        </w:rPr>
        <w:t>„Fundusze Europejskie dla Podkarpacia 2021-2027”</w:t>
      </w:r>
      <w:r w:rsidRPr="008E4BF9">
        <w:rPr>
          <w:rFonts w:ascii="Arial" w:hAnsi="Arial" w:cs="Arial"/>
        </w:rPr>
        <w:t xml:space="preserve">, działanie 7.1 – </w:t>
      </w:r>
      <w:r w:rsidR="00B7695E" w:rsidRPr="008E4BF9">
        <w:rPr>
          <w:rFonts w:ascii="Arial" w:hAnsi="Arial" w:cs="Arial"/>
          <w:b/>
          <w:bCs/>
        </w:rPr>
        <w:t>A</w:t>
      </w:r>
      <w:r w:rsidRPr="008E4BF9">
        <w:rPr>
          <w:rFonts w:ascii="Arial" w:hAnsi="Arial" w:cs="Arial"/>
          <w:b/>
          <w:bCs/>
        </w:rPr>
        <w:t>ktywizacja zawodowa osób pozostających bez pracy</w:t>
      </w:r>
      <w:r w:rsidR="00C711FE" w:rsidRPr="008E4BF9">
        <w:rPr>
          <w:rFonts w:ascii="Arial" w:hAnsi="Arial" w:cs="Arial"/>
        </w:rPr>
        <w:t>,</w:t>
      </w:r>
      <w:r w:rsidR="00C711FE" w:rsidRPr="008E4BF9">
        <w:rPr>
          <w:rFonts w:ascii="Arial" w:hAnsi="Arial" w:cs="Arial"/>
          <w:b/>
          <w:bCs/>
        </w:rPr>
        <w:t xml:space="preserve"> </w:t>
      </w:r>
    </w:p>
    <w:p w14:paraId="7A265188" w14:textId="63F1182D" w:rsidR="00C711FE" w:rsidRPr="008E4BF9" w:rsidRDefault="00C711FE" w:rsidP="00C711FE">
      <w:pPr>
        <w:rPr>
          <w:rFonts w:ascii="Arial" w:hAnsi="Arial" w:cs="Arial"/>
        </w:rPr>
      </w:pPr>
      <w:r w:rsidRPr="008E4BF9">
        <w:rPr>
          <w:rFonts w:ascii="Arial" w:hAnsi="Arial" w:cs="Arial"/>
          <w:b/>
          <w:bCs/>
        </w:rPr>
        <w:t>KOMUNIKAT dotyczący</w:t>
      </w:r>
      <w:r w:rsidR="00173792">
        <w:rPr>
          <w:rFonts w:ascii="Arial" w:hAnsi="Arial" w:cs="Arial"/>
          <w:b/>
          <w:bCs/>
        </w:rPr>
        <w:t xml:space="preserve"> zamknięcia naboru wniosków</w:t>
      </w:r>
      <w:r w:rsidRPr="008E4BF9">
        <w:rPr>
          <w:rFonts w:ascii="Arial" w:hAnsi="Arial" w:cs="Arial"/>
          <w:b/>
          <w:bCs/>
        </w:rPr>
        <w:t xml:space="preserve"> do projektu </w:t>
      </w:r>
    </w:p>
    <w:p w14:paraId="27D51785" w14:textId="0FBF27BF" w:rsidR="00C711FE" w:rsidRDefault="00173792" w:rsidP="00C711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nawiązaniu do komunikatu z dnia 27 marca 2024 roku  Powiatowy Urząd Pracy w Nisku informuje </w:t>
      </w:r>
      <w:r w:rsidRPr="00173792">
        <w:rPr>
          <w:rFonts w:ascii="Arial" w:hAnsi="Arial" w:cs="Arial"/>
          <w:b/>
          <w:bCs/>
        </w:rPr>
        <w:t>o wstrzymaniu od dnia 10 kwietnia 2024 roku naborów:</w:t>
      </w:r>
    </w:p>
    <w:p w14:paraId="153CC320" w14:textId="5403A29F" w:rsidR="00173792" w:rsidRDefault="00173792" w:rsidP="00173792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wniosków </w:t>
      </w:r>
      <w:r w:rsidRPr="00173792">
        <w:rPr>
          <w:rFonts w:ascii="Arial" w:hAnsi="Arial" w:cs="Arial"/>
          <w:b/>
          <w:bCs/>
        </w:rPr>
        <w:t>o refundację z Funduszu Pracy  kosztów wyposażenia lub doposażenia</w:t>
      </w:r>
      <w:r>
        <w:rPr>
          <w:rFonts w:ascii="Arial" w:hAnsi="Arial" w:cs="Arial"/>
        </w:rPr>
        <w:t xml:space="preserve"> stanowiska pracy</w:t>
      </w:r>
    </w:p>
    <w:p w14:paraId="7378CE31" w14:textId="65E31759" w:rsidR="00173792" w:rsidRPr="00173792" w:rsidRDefault="00173792" w:rsidP="00173792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wniosków </w:t>
      </w:r>
      <w:r w:rsidRPr="00173792">
        <w:rPr>
          <w:rFonts w:ascii="Arial" w:hAnsi="Arial" w:cs="Arial"/>
          <w:b/>
          <w:bCs/>
        </w:rPr>
        <w:t>o zorganizowanie stażu.</w:t>
      </w:r>
    </w:p>
    <w:p w14:paraId="4F94843A" w14:textId="203DD2F9" w:rsidR="00173792" w:rsidRDefault="00173792" w:rsidP="00173792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06440">
        <w:rPr>
          <w:rFonts w:ascii="Arial" w:hAnsi="Arial" w:cs="Arial"/>
        </w:rPr>
        <w:t>owodem wstrzymania nabor</w:t>
      </w:r>
      <w:r>
        <w:rPr>
          <w:rFonts w:ascii="Arial" w:hAnsi="Arial" w:cs="Arial"/>
        </w:rPr>
        <w:t>u</w:t>
      </w:r>
      <w:r w:rsidRPr="00106440">
        <w:rPr>
          <w:rFonts w:ascii="Arial" w:hAnsi="Arial" w:cs="Arial"/>
        </w:rPr>
        <w:t xml:space="preserve">  na w/w instrument</w:t>
      </w:r>
      <w:r>
        <w:rPr>
          <w:rFonts w:ascii="Arial" w:hAnsi="Arial" w:cs="Arial"/>
        </w:rPr>
        <w:t>y</w:t>
      </w:r>
      <w:r w:rsidRPr="00106440">
        <w:rPr>
          <w:rFonts w:ascii="Arial" w:hAnsi="Arial" w:cs="Arial"/>
        </w:rPr>
        <w:t xml:space="preserve"> jest duża ilość wniosków, które wpłynęły do </w:t>
      </w:r>
      <w:r>
        <w:rPr>
          <w:rFonts w:ascii="Arial" w:hAnsi="Arial" w:cs="Arial"/>
        </w:rPr>
        <w:t>dnia 9 kwietnia 2024 roku</w:t>
      </w:r>
      <w:r w:rsidRPr="00106440">
        <w:rPr>
          <w:rFonts w:ascii="Arial" w:hAnsi="Arial" w:cs="Arial"/>
        </w:rPr>
        <w:t>, znacznie przekraczaj</w:t>
      </w:r>
      <w:r>
        <w:rPr>
          <w:rFonts w:ascii="Arial" w:hAnsi="Arial" w:cs="Arial"/>
        </w:rPr>
        <w:t>ą</w:t>
      </w:r>
      <w:r w:rsidRPr="00106440">
        <w:rPr>
          <w:rFonts w:ascii="Arial" w:hAnsi="Arial" w:cs="Arial"/>
        </w:rPr>
        <w:t>ca mo</w:t>
      </w:r>
      <w:r>
        <w:rPr>
          <w:rFonts w:ascii="Arial" w:hAnsi="Arial" w:cs="Arial"/>
        </w:rPr>
        <w:t>ż</w:t>
      </w:r>
      <w:r w:rsidRPr="00106440">
        <w:rPr>
          <w:rFonts w:ascii="Arial" w:hAnsi="Arial" w:cs="Arial"/>
        </w:rPr>
        <w:t>liwoś</w:t>
      </w:r>
      <w:r>
        <w:rPr>
          <w:rFonts w:ascii="Arial" w:hAnsi="Arial" w:cs="Arial"/>
        </w:rPr>
        <w:t xml:space="preserve">ć </w:t>
      </w:r>
      <w:r w:rsidRPr="00106440">
        <w:rPr>
          <w:rFonts w:ascii="Arial" w:hAnsi="Arial" w:cs="Arial"/>
        </w:rPr>
        <w:t>ich sfinansowania</w:t>
      </w:r>
      <w:r>
        <w:rPr>
          <w:rFonts w:ascii="Arial" w:hAnsi="Arial" w:cs="Arial"/>
        </w:rPr>
        <w:t xml:space="preserve"> ich  z</w:t>
      </w:r>
      <w:r w:rsidRPr="00106440">
        <w:rPr>
          <w:rFonts w:ascii="Arial" w:hAnsi="Arial" w:cs="Arial"/>
        </w:rPr>
        <w:t xml:space="preserve">  dostępn</w:t>
      </w:r>
      <w:r>
        <w:rPr>
          <w:rFonts w:ascii="Arial" w:hAnsi="Arial" w:cs="Arial"/>
        </w:rPr>
        <w:t>ych</w:t>
      </w:r>
      <w:r w:rsidRPr="00106440">
        <w:rPr>
          <w:rFonts w:ascii="Arial" w:hAnsi="Arial" w:cs="Arial"/>
        </w:rPr>
        <w:t xml:space="preserve"> limit</w:t>
      </w:r>
      <w:r>
        <w:rPr>
          <w:rFonts w:ascii="Arial" w:hAnsi="Arial" w:cs="Arial"/>
        </w:rPr>
        <w:t>ów</w:t>
      </w:r>
      <w:r>
        <w:rPr>
          <w:rFonts w:ascii="Arial" w:hAnsi="Arial" w:cs="Arial"/>
        </w:rPr>
        <w:t>.</w:t>
      </w:r>
    </w:p>
    <w:p w14:paraId="0B5EBBA1" w14:textId="610E718C" w:rsidR="00173792" w:rsidRDefault="00173792" w:rsidP="00881BA4">
      <w:pPr>
        <w:rPr>
          <w:rFonts w:ascii="Arial" w:hAnsi="Arial" w:cs="Arial"/>
        </w:rPr>
      </w:pPr>
      <w:r>
        <w:rPr>
          <w:rFonts w:ascii="Arial" w:hAnsi="Arial" w:cs="Arial"/>
        </w:rPr>
        <w:t>Jednocze</w:t>
      </w:r>
      <w:r w:rsidR="00881BA4">
        <w:rPr>
          <w:rFonts w:ascii="Arial" w:hAnsi="Arial" w:cs="Arial"/>
        </w:rPr>
        <w:t>ś</w:t>
      </w:r>
      <w:r>
        <w:rPr>
          <w:rFonts w:ascii="Arial" w:hAnsi="Arial" w:cs="Arial"/>
        </w:rPr>
        <w:t>nie informujemy,</w:t>
      </w:r>
      <w:r w:rsidR="00881BA4">
        <w:rPr>
          <w:rFonts w:ascii="Arial" w:hAnsi="Arial" w:cs="Arial"/>
        </w:rPr>
        <w:t xml:space="preserve"> ż</w:t>
      </w:r>
      <w:r>
        <w:rPr>
          <w:rFonts w:ascii="Arial" w:hAnsi="Arial" w:cs="Arial"/>
        </w:rPr>
        <w:t>e do wyczerpania środków</w:t>
      </w:r>
      <w:r w:rsidR="00881BA4">
        <w:rPr>
          <w:rFonts w:ascii="Arial" w:hAnsi="Arial" w:cs="Arial"/>
        </w:rPr>
        <w:t xml:space="preserve"> w ramach w/w projektu</w:t>
      </w:r>
      <w:r>
        <w:rPr>
          <w:rFonts w:ascii="Arial" w:hAnsi="Arial" w:cs="Arial"/>
        </w:rPr>
        <w:t xml:space="preserve">  kontynuowane s</w:t>
      </w:r>
      <w:r w:rsidR="00881BA4">
        <w:rPr>
          <w:rFonts w:ascii="Arial" w:hAnsi="Arial" w:cs="Arial"/>
        </w:rPr>
        <w:t>ą jeszcze</w:t>
      </w:r>
      <w:r>
        <w:rPr>
          <w:rFonts w:ascii="Arial" w:hAnsi="Arial" w:cs="Arial"/>
        </w:rPr>
        <w:t xml:space="preserve"> nabory wniosków o organizowanie prac interwencyjnych oraz o  przyznanie bonów na zasiedlenie.</w:t>
      </w:r>
    </w:p>
    <w:p w14:paraId="74B9B4E6" w14:textId="77777777" w:rsidR="00954DC8" w:rsidRPr="008E4BF9" w:rsidRDefault="00954DC8" w:rsidP="001148C2">
      <w:pPr>
        <w:spacing w:after="0"/>
        <w:ind w:left="567" w:firstLine="348"/>
        <w:rPr>
          <w:rFonts w:ascii="Arial" w:hAnsi="Arial" w:cs="Arial"/>
        </w:rPr>
      </w:pPr>
    </w:p>
    <w:p w14:paraId="2AF9F266" w14:textId="77777777" w:rsidR="00C711FE" w:rsidRPr="008E4BF9" w:rsidRDefault="00C711FE" w:rsidP="00C711FE">
      <w:pPr>
        <w:rPr>
          <w:rFonts w:ascii="Arial" w:hAnsi="Arial" w:cs="Arial"/>
        </w:rPr>
      </w:pPr>
    </w:p>
    <w:sectPr w:rsidR="00C711FE" w:rsidRPr="008E4BF9" w:rsidSect="00D736BE"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5CA"/>
    <w:multiLevelType w:val="hybridMultilevel"/>
    <w:tmpl w:val="99106C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717D"/>
    <w:multiLevelType w:val="hybridMultilevel"/>
    <w:tmpl w:val="4DE0D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60691"/>
    <w:multiLevelType w:val="hybridMultilevel"/>
    <w:tmpl w:val="270C3D42"/>
    <w:lvl w:ilvl="0" w:tplc="CB482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F64D8"/>
    <w:multiLevelType w:val="hybridMultilevel"/>
    <w:tmpl w:val="1D14F3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D4D39"/>
    <w:multiLevelType w:val="hybridMultilevel"/>
    <w:tmpl w:val="8E8C1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20911"/>
    <w:multiLevelType w:val="hybridMultilevel"/>
    <w:tmpl w:val="506C9C0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71C51"/>
    <w:multiLevelType w:val="hybridMultilevel"/>
    <w:tmpl w:val="B52CC87C"/>
    <w:lvl w:ilvl="0" w:tplc="99FE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B5D81"/>
    <w:multiLevelType w:val="hybridMultilevel"/>
    <w:tmpl w:val="EF6817CA"/>
    <w:lvl w:ilvl="0" w:tplc="E1786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709CB"/>
    <w:multiLevelType w:val="hybridMultilevel"/>
    <w:tmpl w:val="4190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66E59"/>
    <w:multiLevelType w:val="hybridMultilevel"/>
    <w:tmpl w:val="4E28E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6154F"/>
    <w:multiLevelType w:val="hybridMultilevel"/>
    <w:tmpl w:val="79402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191759">
    <w:abstractNumId w:val="5"/>
  </w:num>
  <w:num w:numId="2" w16cid:durableId="1426613370">
    <w:abstractNumId w:val="1"/>
  </w:num>
  <w:num w:numId="3" w16cid:durableId="1280841121">
    <w:abstractNumId w:val="8"/>
  </w:num>
  <w:num w:numId="4" w16cid:durableId="1748769197">
    <w:abstractNumId w:val="2"/>
  </w:num>
  <w:num w:numId="5" w16cid:durableId="1204054016">
    <w:abstractNumId w:val="6"/>
  </w:num>
  <w:num w:numId="6" w16cid:durableId="2071726478">
    <w:abstractNumId w:val="7"/>
  </w:num>
  <w:num w:numId="7" w16cid:durableId="1015036050">
    <w:abstractNumId w:val="0"/>
  </w:num>
  <w:num w:numId="8" w16cid:durableId="1336615225">
    <w:abstractNumId w:val="10"/>
  </w:num>
  <w:num w:numId="9" w16cid:durableId="1146244873">
    <w:abstractNumId w:val="3"/>
  </w:num>
  <w:num w:numId="10" w16cid:durableId="1269393378">
    <w:abstractNumId w:val="4"/>
  </w:num>
  <w:num w:numId="11" w16cid:durableId="5028617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FE"/>
    <w:rsid w:val="000C00E8"/>
    <w:rsid w:val="000D0D7F"/>
    <w:rsid w:val="001148C2"/>
    <w:rsid w:val="00145A0C"/>
    <w:rsid w:val="0016166F"/>
    <w:rsid w:val="00173792"/>
    <w:rsid w:val="00237DF1"/>
    <w:rsid w:val="0028654C"/>
    <w:rsid w:val="00344159"/>
    <w:rsid w:val="00356FD1"/>
    <w:rsid w:val="00367CC8"/>
    <w:rsid w:val="003F307B"/>
    <w:rsid w:val="004566DA"/>
    <w:rsid w:val="00472623"/>
    <w:rsid w:val="00557502"/>
    <w:rsid w:val="005A3591"/>
    <w:rsid w:val="005D7084"/>
    <w:rsid w:val="00625C84"/>
    <w:rsid w:val="00670DA1"/>
    <w:rsid w:val="006C3AEE"/>
    <w:rsid w:val="006E0470"/>
    <w:rsid w:val="007531A2"/>
    <w:rsid w:val="00794EF0"/>
    <w:rsid w:val="007D0945"/>
    <w:rsid w:val="00880A9E"/>
    <w:rsid w:val="00881BA4"/>
    <w:rsid w:val="008E4BF9"/>
    <w:rsid w:val="009309CC"/>
    <w:rsid w:val="00954DC8"/>
    <w:rsid w:val="00A106D8"/>
    <w:rsid w:val="00A304FB"/>
    <w:rsid w:val="00A80F8F"/>
    <w:rsid w:val="00AA1E5E"/>
    <w:rsid w:val="00AD5958"/>
    <w:rsid w:val="00B265A9"/>
    <w:rsid w:val="00B7695E"/>
    <w:rsid w:val="00C27450"/>
    <w:rsid w:val="00C507DF"/>
    <w:rsid w:val="00C711FE"/>
    <w:rsid w:val="00D736BE"/>
    <w:rsid w:val="00DF3B0C"/>
    <w:rsid w:val="00E515A7"/>
    <w:rsid w:val="00E56EDC"/>
    <w:rsid w:val="00E86D08"/>
    <w:rsid w:val="00EB0DB4"/>
    <w:rsid w:val="00EF0415"/>
    <w:rsid w:val="00F0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715A"/>
  <w15:chartTrackingRefBased/>
  <w15:docId w15:val="{A5A249AE-C804-4484-855A-4DDA630F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Gosztyła</dc:creator>
  <cp:keywords/>
  <dc:description/>
  <cp:lastModifiedBy>Dorota Jędrzejewska</cp:lastModifiedBy>
  <cp:revision>3</cp:revision>
  <dcterms:created xsi:type="dcterms:W3CDTF">2024-04-08T13:00:00Z</dcterms:created>
  <dcterms:modified xsi:type="dcterms:W3CDTF">2024-04-08T13:13:00Z</dcterms:modified>
</cp:coreProperties>
</file>